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2A" w:rsidRDefault="00FD2456" w:rsidP="00B6262A">
      <w:pPr>
        <w:pStyle w:val="a3"/>
        <w:jc w:val="center"/>
        <w:rPr>
          <w:rFonts w:ascii="Arial Black" w:hAnsi="Arial Black" w:cs="Arial Black"/>
          <w:caps/>
          <w:sz w:val="92"/>
          <w:szCs w:val="92"/>
        </w:rPr>
      </w:pPr>
      <w:r>
        <w:rPr>
          <w:rFonts w:ascii="Arial Black" w:hAnsi="Arial Black" w:cs="Arial Black"/>
          <w:caps/>
          <w:sz w:val="92"/>
          <w:szCs w:val="92"/>
        </w:rPr>
        <w:t>АДЕКВАТ</w:t>
      </w:r>
    </w:p>
    <w:p w:rsidR="00B6262A" w:rsidRPr="00637A04" w:rsidRDefault="00B6262A" w:rsidP="00637A04">
      <w:pPr>
        <w:pStyle w:val="a3"/>
        <w:jc w:val="both"/>
        <w:rPr>
          <w:rFonts w:ascii="KievitCY-Light" w:hAnsi="KievitCY-Light" w:cs="KievitCY-Light"/>
          <w:b/>
          <w:sz w:val="20"/>
          <w:szCs w:val="20"/>
        </w:rPr>
      </w:pPr>
      <w:r w:rsidRPr="00637A04">
        <w:rPr>
          <w:rFonts w:ascii="KievitCY-Bold" w:hAnsi="KievitCY-Bold" w:cs="KievitCY-Bold"/>
          <w:b/>
          <w:sz w:val="20"/>
          <w:szCs w:val="20"/>
        </w:rPr>
        <w:t>Преимущества:</w:t>
      </w:r>
    </w:p>
    <w:p w:rsidR="00B6262A" w:rsidRDefault="00B6262A" w:rsidP="00637A04">
      <w:pPr>
        <w:pStyle w:val="a3"/>
        <w:numPr>
          <w:ilvl w:val="0"/>
          <w:numId w:val="1"/>
        </w:numPr>
        <w:ind w:left="284" w:hanging="284"/>
        <w:jc w:val="both"/>
        <w:rPr>
          <w:rFonts w:ascii="KievitCY-Light" w:hAnsi="KievitCY-Light" w:cs="KievitCY-Light"/>
          <w:sz w:val="20"/>
          <w:szCs w:val="20"/>
        </w:rPr>
      </w:pPr>
      <w:r>
        <w:rPr>
          <w:rFonts w:ascii="KievitCY-Light" w:hAnsi="KievitCY-Light" w:cs="KievitCY-Light"/>
          <w:sz w:val="20"/>
          <w:szCs w:val="20"/>
        </w:rPr>
        <w:t>Обладает высокой скоростью воздействия – уборку можно проводить через 4-7 дней после обработки.</w:t>
      </w:r>
    </w:p>
    <w:p w:rsidR="00B6262A" w:rsidRDefault="00B6262A" w:rsidP="00637A04">
      <w:pPr>
        <w:pStyle w:val="a3"/>
        <w:numPr>
          <w:ilvl w:val="0"/>
          <w:numId w:val="1"/>
        </w:numPr>
        <w:ind w:left="284" w:hanging="284"/>
        <w:jc w:val="both"/>
        <w:rPr>
          <w:rFonts w:ascii="KievitCY-Light" w:hAnsi="KievitCY-Light" w:cs="KievitCY-Light"/>
          <w:sz w:val="20"/>
          <w:szCs w:val="20"/>
        </w:rPr>
      </w:pPr>
      <w:r>
        <w:rPr>
          <w:rFonts w:ascii="KievitCY-Light" w:hAnsi="KievitCY-Light" w:cs="KievitCY-Light"/>
          <w:sz w:val="20"/>
          <w:szCs w:val="20"/>
        </w:rPr>
        <w:t>Действующее вещество быстро распадается в растениях, поэтому применение препарата на семенных посевах и культурах продовольственного назначения безопасно.</w:t>
      </w:r>
    </w:p>
    <w:p w:rsidR="00B6262A" w:rsidRDefault="00B6262A" w:rsidP="00637A04">
      <w:pPr>
        <w:pStyle w:val="a3"/>
        <w:numPr>
          <w:ilvl w:val="0"/>
          <w:numId w:val="1"/>
        </w:numPr>
        <w:ind w:left="284" w:hanging="284"/>
        <w:jc w:val="both"/>
        <w:rPr>
          <w:rFonts w:ascii="KievitCY-Light" w:hAnsi="KievitCY-Light" w:cs="KievitCY-Light"/>
          <w:sz w:val="20"/>
          <w:szCs w:val="20"/>
        </w:rPr>
      </w:pPr>
      <w:r>
        <w:rPr>
          <w:rFonts w:ascii="KievitCY-Light" w:hAnsi="KievitCY-Light" w:cs="KievitCY-Light"/>
          <w:sz w:val="20"/>
          <w:szCs w:val="20"/>
        </w:rPr>
        <w:t>Обеспечивает быстрое и равномерное созревание подсолнечника, что позволяет провести уборку в оптимальные сроки, в любых погодных условиях.</w:t>
      </w:r>
    </w:p>
    <w:p w:rsidR="00B6262A" w:rsidRDefault="00B6262A" w:rsidP="00637A04">
      <w:pPr>
        <w:pStyle w:val="a3"/>
        <w:numPr>
          <w:ilvl w:val="0"/>
          <w:numId w:val="1"/>
        </w:numPr>
        <w:ind w:left="284" w:hanging="284"/>
        <w:jc w:val="both"/>
        <w:rPr>
          <w:rFonts w:ascii="KievitCY-Light" w:hAnsi="KievitCY-Light" w:cs="KievitCY-Light"/>
          <w:sz w:val="20"/>
          <w:szCs w:val="20"/>
        </w:rPr>
      </w:pPr>
      <w:r>
        <w:rPr>
          <w:rFonts w:ascii="KievitCY-Light" w:hAnsi="KievitCY-Light" w:cs="KievitCY-Light"/>
          <w:sz w:val="20"/>
          <w:szCs w:val="20"/>
        </w:rPr>
        <w:t>Не смывается дождем через 10 минут после обработки.</w:t>
      </w:r>
    </w:p>
    <w:p w:rsidR="00637A04" w:rsidRDefault="00637A04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</w:p>
    <w:p w:rsidR="00B6262A" w:rsidRPr="00637A04" w:rsidRDefault="00B6262A" w:rsidP="00637A04">
      <w:pPr>
        <w:pStyle w:val="a3"/>
        <w:jc w:val="both"/>
        <w:rPr>
          <w:rFonts w:ascii="KievitCY-Light" w:hAnsi="KievitCY-Light" w:cs="KievitCY-Light"/>
          <w:b/>
          <w:sz w:val="20"/>
          <w:szCs w:val="20"/>
        </w:rPr>
      </w:pPr>
      <w:r w:rsidRPr="00637A04">
        <w:rPr>
          <w:rFonts w:ascii="KievitCY-Bold" w:hAnsi="KievitCY-Bold" w:cs="KievitCY-Bold"/>
          <w:b/>
          <w:sz w:val="20"/>
          <w:szCs w:val="20"/>
        </w:rPr>
        <w:t>Механизм действия</w:t>
      </w:r>
    </w:p>
    <w:p w:rsidR="00B6262A" w:rsidRDefault="00B6262A" w:rsidP="00776839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  <w:r>
        <w:rPr>
          <w:rFonts w:ascii="KievitCY-Light" w:hAnsi="KievitCY-Light" w:cs="KievitCY-Light"/>
          <w:sz w:val="20"/>
          <w:szCs w:val="20"/>
        </w:rPr>
        <w:t>Действующее вещество быстро поглощается зелеными частями растений и превращается в перекись водорода, разрушающую мембраны клеток. Это ведет к нарушению физиологических и биохимических процессов,  водоудерживающей способности тканей и гибели клеток, а в результате - к высыханию растений.</w:t>
      </w:r>
    </w:p>
    <w:p w:rsidR="00B6262A" w:rsidRDefault="00B6262A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</w:p>
    <w:p w:rsidR="00B6262A" w:rsidRPr="00637A04" w:rsidRDefault="00B6262A" w:rsidP="00637A04">
      <w:pPr>
        <w:pStyle w:val="a3"/>
        <w:jc w:val="both"/>
        <w:rPr>
          <w:rFonts w:ascii="KievitCY-Light" w:hAnsi="KievitCY-Light" w:cs="KievitCY-Light"/>
          <w:b/>
          <w:sz w:val="20"/>
          <w:szCs w:val="20"/>
        </w:rPr>
      </w:pPr>
      <w:r w:rsidRPr="00637A04">
        <w:rPr>
          <w:rFonts w:ascii="KievitCY-Bold" w:hAnsi="KievitCY-Bold" w:cs="KievitCY-Bold"/>
          <w:b/>
          <w:sz w:val="20"/>
          <w:szCs w:val="20"/>
        </w:rPr>
        <w:t xml:space="preserve">Симптомы воздействия </w:t>
      </w:r>
    </w:p>
    <w:p w:rsidR="00B6262A" w:rsidRDefault="00B6262A" w:rsidP="00776839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  <w:r>
        <w:rPr>
          <w:rFonts w:ascii="KievitCY-Light" w:hAnsi="KievitCY-Light" w:cs="KievitCY-Light"/>
          <w:sz w:val="20"/>
          <w:szCs w:val="20"/>
        </w:rPr>
        <w:t>Постепенное увядание, пожелтение, затем усыхание сначала листьев, а затем и генеративных органов.</w:t>
      </w:r>
    </w:p>
    <w:p w:rsidR="00B6262A" w:rsidRDefault="00B6262A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</w:p>
    <w:p w:rsidR="00B6262A" w:rsidRPr="00637A04" w:rsidRDefault="00B6262A" w:rsidP="00637A04">
      <w:pPr>
        <w:pStyle w:val="a3"/>
        <w:jc w:val="both"/>
        <w:rPr>
          <w:rFonts w:ascii="KievitCY-Light" w:hAnsi="KievitCY-Light" w:cs="KievitCY-Light"/>
          <w:b/>
          <w:sz w:val="20"/>
          <w:szCs w:val="20"/>
        </w:rPr>
      </w:pPr>
      <w:r w:rsidRPr="00637A04">
        <w:rPr>
          <w:rFonts w:ascii="KievitCY-Bold" w:hAnsi="KievitCY-Bold" w:cs="KievitCY-Bold"/>
          <w:b/>
          <w:sz w:val="20"/>
          <w:szCs w:val="20"/>
        </w:rPr>
        <w:t>Скорость воздействия</w:t>
      </w:r>
    </w:p>
    <w:p w:rsidR="00B6262A" w:rsidRDefault="00B6262A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  <w:r>
        <w:rPr>
          <w:rFonts w:ascii="KievitCY-Light" w:hAnsi="KievitCY-Light" w:cs="KievitCY-Light"/>
          <w:sz w:val="20"/>
          <w:szCs w:val="20"/>
        </w:rPr>
        <w:t>Действие начинается сразу после опрыскивания (осадки, выпавшие через 10 минут после проведения обработки, не снижают эффективности). Визуально эффект десикации виден через 4-7 суток, в зависимости от температуры воздуха и степени созревания растений.</w:t>
      </w:r>
    </w:p>
    <w:p w:rsidR="00B6262A" w:rsidRDefault="00B6262A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  <w:r>
        <w:rPr>
          <w:rFonts w:ascii="KievitCY-Light" w:hAnsi="KievitCY-Light" w:cs="KievitCY-Light"/>
          <w:sz w:val="20"/>
          <w:szCs w:val="20"/>
        </w:rPr>
        <w:t>В солнечную погоду скорость действия препарата увеличивается, а в дождливую значительно снижается. В течение 7-10 дней после обработки влажность семян снижается на 12-15%.</w:t>
      </w:r>
    </w:p>
    <w:p w:rsidR="00B6262A" w:rsidRDefault="00B6262A" w:rsidP="00637A04">
      <w:pPr>
        <w:pStyle w:val="a3"/>
        <w:jc w:val="both"/>
        <w:rPr>
          <w:rFonts w:ascii="KievitCY-Bold" w:hAnsi="KievitCY-Bold" w:cs="KievitCY-Bold"/>
          <w:sz w:val="20"/>
          <w:szCs w:val="20"/>
        </w:rPr>
      </w:pPr>
    </w:p>
    <w:p w:rsidR="00B6262A" w:rsidRPr="00637A04" w:rsidRDefault="00B6262A" w:rsidP="00637A04">
      <w:pPr>
        <w:pStyle w:val="a3"/>
        <w:jc w:val="both"/>
        <w:rPr>
          <w:rFonts w:ascii="KievitCY-Bold" w:hAnsi="KievitCY-Bold" w:cs="KievitCY-Bold"/>
          <w:b/>
          <w:sz w:val="20"/>
          <w:szCs w:val="20"/>
        </w:rPr>
      </w:pPr>
      <w:r w:rsidRPr="00637A04">
        <w:rPr>
          <w:rFonts w:ascii="KievitCY-Bold" w:hAnsi="KievitCY-Bold" w:cs="KievitCY-Bold"/>
          <w:b/>
          <w:sz w:val="20"/>
          <w:szCs w:val="20"/>
        </w:rPr>
        <w:t>Рекомендации по применению</w:t>
      </w:r>
    </w:p>
    <w:p w:rsidR="00B6262A" w:rsidRDefault="00B6262A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  <w:r>
        <w:rPr>
          <w:rFonts w:ascii="KievitCY-Light" w:hAnsi="KievitCY-Light" w:cs="KievitCY-Light"/>
          <w:sz w:val="20"/>
          <w:szCs w:val="20"/>
        </w:rPr>
        <w:t>На посевах подсолнечника АДЕКВАТ применяется в фазе  физиологической спелости семян</w:t>
      </w:r>
      <w:proofErr w:type="gramStart"/>
      <w:r>
        <w:rPr>
          <w:rFonts w:ascii="KievitCY-Light" w:hAnsi="KievitCY-Light" w:cs="KievitCY-Light"/>
          <w:sz w:val="20"/>
          <w:szCs w:val="20"/>
        </w:rPr>
        <w:t>.</w:t>
      </w:r>
      <w:proofErr w:type="gramEnd"/>
      <w:r>
        <w:rPr>
          <w:rFonts w:ascii="KievitCY-Light" w:hAnsi="KievitCY-Light" w:cs="KievitCY-Light"/>
          <w:sz w:val="20"/>
          <w:szCs w:val="20"/>
        </w:rPr>
        <w:t xml:space="preserve"> </w:t>
      </w:r>
      <w:proofErr w:type="gramStart"/>
      <w:r>
        <w:rPr>
          <w:rFonts w:ascii="KievitCY-Light" w:hAnsi="KievitCY-Light" w:cs="KievitCY-Light"/>
          <w:sz w:val="20"/>
          <w:szCs w:val="20"/>
        </w:rPr>
        <w:t>п</w:t>
      </w:r>
      <w:proofErr w:type="gramEnd"/>
      <w:r>
        <w:rPr>
          <w:rFonts w:ascii="KievitCY-Light" w:hAnsi="KievitCY-Light" w:cs="KievitCY-Light"/>
          <w:sz w:val="20"/>
          <w:szCs w:val="20"/>
        </w:rPr>
        <w:t xml:space="preserve">ри влажности 30-35 % (влажность корзинок 70-80 %). </w:t>
      </w:r>
    </w:p>
    <w:p w:rsidR="00B6262A" w:rsidRDefault="00B6262A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  <w:r>
        <w:rPr>
          <w:rFonts w:ascii="KievitCY-Light" w:hAnsi="KievitCY-Light" w:cs="KievitCY-Light"/>
          <w:sz w:val="20"/>
          <w:szCs w:val="20"/>
        </w:rPr>
        <w:t xml:space="preserve">На участках, где растения подсолнечника поражены серой или белой </w:t>
      </w:r>
      <w:proofErr w:type="spellStart"/>
      <w:r>
        <w:rPr>
          <w:rFonts w:ascii="KievitCY-Light" w:hAnsi="KievitCY-Light" w:cs="KievitCY-Light"/>
          <w:sz w:val="20"/>
          <w:szCs w:val="20"/>
        </w:rPr>
        <w:t>гнилями</w:t>
      </w:r>
      <w:proofErr w:type="spellEnd"/>
      <w:r>
        <w:rPr>
          <w:rFonts w:ascii="KievitCY-Light" w:hAnsi="KievitCY-Light" w:cs="KievitCY-Light"/>
          <w:sz w:val="20"/>
          <w:szCs w:val="20"/>
        </w:rPr>
        <w:t xml:space="preserve"> до 15 %, и/или  имеются симптомы поражения обертки и корзинки </w:t>
      </w:r>
      <w:proofErr w:type="spellStart"/>
      <w:r>
        <w:rPr>
          <w:rFonts w:ascii="KievitCY-Light" w:hAnsi="KievitCY-Light" w:cs="KievitCY-Light"/>
          <w:sz w:val="20"/>
          <w:szCs w:val="20"/>
        </w:rPr>
        <w:t>фомопсисом</w:t>
      </w:r>
      <w:proofErr w:type="spellEnd"/>
      <w:r>
        <w:rPr>
          <w:rFonts w:ascii="KievitCY-Light" w:hAnsi="KievitCY-Light" w:cs="KievitCY-Light"/>
          <w:sz w:val="20"/>
          <w:szCs w:val="20"/>
        </w:rPr>
        <w:t>, работы по десикации необходимо начинать раньше - при влажности семян 38-42 %.</w:t>
      </w:r>
    </w:p>
    <w:p w:rsidR="00B6262A" w:rsidRDefault="00B6262A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  <w:r>
        <w:rPr>
          <w:rFonts w:ascii="KievitCY-Light" w:hAnsi="KievitCY-Light" w:cs="KievitCY-Light"/>
          <w:sz w:val="20"/>
          <w:szCs w:val="20"/>
        </w:rPr>
        <w:t>Норма расхода рабочей жидкости варьируется от 200 л/га до 300 л/га</w:t>
      </w:r>
      <w:proofErr w:type="gramStart"/>
      <w:r>
        <w:rPr>
          <w:rFonts w:ascii="KievitCY-Light" w:hAnsi="KievitCY-Light" w:cs="KievitCY-Light"/>
          <w:sz w:val="20"/>
          <w:szCs w:val="20"/>
        </w:rPr>
        <w:t xml:space="preserve"> .</w:t>
      </w:r>
      <w:proofErr w:type="gramEnd"/>
      <w:r>
        <w:rPr>
          <w:rFonts w:ascii="KievitCY-Light" w:hAnsi="KievitCY-Light" w:cs="KievitCY-Light"/>
          <w:sz w:val="20"/>
          <w:szCs w:val="20"/>
        </w:rPr>
        <w:t xml:space="preserve"> </w:t>
      </w:r>
    </w:p>
    <w:p w:rsidR="00637A04" w:rsidRDefault="00B6262A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  <w:r>
        <w:rPr>
          <w:rFonts w:ascii="KievitCY-Light" w:hAnsi="KievitCY-Light" w:cs="KievitCY-Light"/>
          <w:sz w:val="20"/>
          <w:szCs w:val="20"/>
        </w:rPr>
        <w:t xml:space="preserve">При обработке хорошо облиственных культур с плотным стеблестоем норму расхода рабочего раствора следует увеличивать </w:t>
      </w:r>
      <w:proofErr w:type="gramStart"/>
      <w:r>
        <w:rPr>
          <w:rFonts w:ascii="KievitCY-Light" w:hAnsi="KievitCY-Light" w:cs="KievitCY-Light"/>
          <w:sz w:val="20"/>
          <w:szCs w:val="20"/>
        </w:rPr>
        <w:t>до</w:t>
      </w:r>
      <w:proofErr w:type="gramEnd"/>
      <w:r>
        <w:rPr>
          <w:rFonts w:ascii="KievitCY-Light" w:hAnsi="KievitCY-Light" w:cs="KievitCY-Light"/>
          <w:sz w:val="20"/>
          <w:szCs w:val="20"/>
        </w:rPr>
        <w:t xml:space="preserve"> максимальной. </w:t>
      </w:r>
    </w:p>
    <w:p w:rsidR="00B6262A" w:rsidRDefault="00B6262A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  <w:r>
        <w:rPr>
          <w:rFonts w:ascii="KievitCY-Light" w:hAnsi="KievitCY-Light" w:cs="KievitCY-Light"/>
          <w:sz w:val="20"/>
          <w:szCs w:val="20"/>
        </w:rPr>
        <w:t xml:space="preserve">Для приготовления рабочего раствора нужно использовать только чистую воду, без органических и минеральных примесей, а также обращать внимание на ее жесткость. </w:t>
      </w:r>
    </w:p>
    <w:p w:rsidR="00B6262A" w:rsidRDefault="00B6262A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  <w:r>
        <w:rPr>
          <w:rFonts w:ascii="KievitCY-Light" w:hAnsi="KievitCY-Light" w:cs="KievitCY-Light"/>
          <w:sz w:val="20"/>
          <w:szCs w:val="20"/>
        </w:rPr>
        <w:lastRenderedPageBreak/>
        <w:t>Во избежание повреждения чувственных культур, обработку десикантом следует проводить, в случае направления ветра в их сторону, на расстоянии не менее 1500 м, а если ветер направлен в противоположную сторону,– не менее 100 м.</w:t>
      </w:r>
    </w:p>
    <w:p w:rsidR="00B6262A" w:rsidRDefault="00B6262A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</w:p>
    <w:p w:rsidR="00B6262A" w:rsidRPr="00637A04" w:rsidRDefault="00B6262A" w:rsidP="00637A04">
      <w:pPr>
        <w:pStyle w:val="a3"/>
        <w:jc w:val="both"/>
        <w:rPr>
          <w:rFonts w:ascii="KievitCY-Bold" w:hAnsi="KievitCY-Bold" w:cs="KievitCY-Bold"/>
          <w:b/>
          <w:sz w:val="20"/>
          <w:szCs w:val="20"/>
        </w:rPr>
      </w:pPr>
      <w:r w:rsidRPr="00637A04">
        <w:rPr>
          <w:rFonts w:ascii="KievitCY-Bold" w:hAnsi="KievitCY-Bold" w:cs="KievitCY-Bold"/>
          <w:b/>
          <w:sz w:val="20"/>
          <w:szCs w:val="20"/>
        </w:rPr>
        <w:t>Факторы, влияющие на эффективность</w:t>
      </w:r>
    </w:p>
    <w:p w:rsidR="00B6262A" w:rsidRDefault="00B6262A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  <w:r>
        <w:rPr>
          <w:rFonts w:ascii="KievitCY-Light" w:hAnsi="KievitCY-Light" w:cs="KievitCY-Light"/>
          <w:sz w:val="20"/>
          <w:szCs w:val="20"/>
        </w:rPr>
        <w:t>Интенсивность десикации зависит от многих факторов: погодных условий, нормы расхода препарата и рабочего раствора, густоты стояния растений, засоренности посевов, качества нанесения рабочего раствора.</w:t>
      </w:r>
    </w:p>
    <w:p w:rsidR="00B6262A" w:rsidRDefault="00B6262A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  <w:r>
        <w:rPr>
          <w:rFonts w:ascii="KievitCY-Light" w:hAnsi="KievitCY-Light" w:cs="KievitCY-Light"/>
          <w:sz w:val="20"/>
          <w:szCs w:val="20"/>
        </w:rPr>
        <w:t>Наличие пыли, росы на поверхности растений, а также неблагоприятные условия уменьшают эффективность действия препарата.</w:t>
      </w:r>
    </w:p>
    <w:p w:rsidR="00B6262A" w:rsidRDefault="00B6262A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</w:p>
    <w:p w:rsidR="00B6262A" w:rsidRPr="00637A04" w:rsidRDefault="00B6262A" w:rsidP="00637A04">
      <w:pPr>
        <w:pStyle w:val="a3"/>
        <w:jc w:val="both"/>
        <w:rPr>
          <w:rFonts w:ascii="KievitCY-Bold" w:hAnsi="KievitCY-Bold" w:cs="KievitCY-Bold"/>
          <w:b/>
          <w:sz w:val="20"/>
          <w:szCs w:val="20"/>
        </w:rPr>
      </w:pPr>
      <w:r w:rsidRPr="00637A04">
        <w:rPr>
          <w:rFonts w:ascii="KievitCY-Bold" w:hAnsi="KievitCY-Bold" w:cs="KievitCY-Bold"/>
          <w:b/>
          <w:sz w:val="20"/>
          <w:szCs w:val="20"/>
        </w:rPr>
        <w:t>Рекомендации по применению в неблагоприятных условиях</w:t>
      </w:r>
    </w:p>
    <w:p w:rsidR="00B6262A" w:rsidRDefault="00B6262A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  <w:r>
        <w:rPr>
          <w:rFonts w:ascii="KievitCY-Light" w:hAnsi="KievitCY-Light" w:cs="KievitCY-Light"/>
          <w:sz w:val="20"/>
          <w:szCs w:val="20"/>
        </w:rPr>
        <w:t>Не рекомендуется применять препарат при скорости ветра более 5 м/</w:t>
      </w:r>
      <w:proofErr w:type="gramStart"/>
      <w:r>
        <w:rPr>
          <w:rFonts w:ascii="KievitCY-Light" w:hAnsi="KievitCY-Light" w:cs="KievitCY-Light"/>
          <w:sz w:val="20"/>
          <w:szCs w:val="20"/>
        </w:rPr>
        <w:t>с</w:t>
      </w:r>
      <w:proofErr w:type="gramEnd"/>
      <w:r>
        <w:rPr>
          <w:rFonts w:ascii="KievitCY-Light" w:hAnsi="KievitCY-Light" w:cs="KievitCY-Light"/>
          <w:sz w:val="20"/>
          <w:szCs w:val="20"/>
        </w:rPr>
        <w:t xml:space="preserve">.  </w:t>
      </w:r>
      <w:proofErr w:type="gramStart"/>
      <w:r>
        <w:rPr>
          <w:rFonts w:ascii="KievitCY-Light" w:hAnsi="KievitCY-Light" w:cs="KievitCY-Light"/>
          <w:sz w:val="20"/>
          <w:szCs w:val="20"/>
        </w:rPr>
        <w:t>Во</w:t>
      </w:r>
      <w:proofErr w:type="gramEnd"/>
      <w:r>
        <w:rPr>
          <w:rFonts w:ascii="KievitCY-Light" w:hAnsi="KievitCY-Light" w:cs="KievitCY-Light"/>
          <w:sz w:val="20"/>
          <w:szCs w:val="20"/>
        </w:rPr>
        <w:t xml:space="preserve"> время обработок необходимо следить, чтобы не было сноса препарата на соседние культуры.</w:t>
      </w:r>
    </w:p>
    <w:p w:rsidR="00B6262A" w:rsidRDefault="00B6262A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  <w:r>
        <w:rPr>
          <w:rFonts w:ascii="KievitCY-Light" w:hAnsi="KievitCY-Light" w:cs="KievitCY-Light"/>
          <w:sz w:val="20"/>
          <w:szCs w:val="20"/>
        </w:rPr>
        <w:t xml:space="preserve">При наличии большого количества вегетирующих сорняков, обладающих толстым </w:t>
      </w:r>
      <w:proofErr w:type="spellStart"/>
      <w:r>
        <w:rPr>
          <w:rFonts w:ascii="KievitCY-Light" w:hAnsi="KievitCY-Light" w:cs="KievitCY-Light"/>
          <w:sz w:val="20"/>
          <w:szCs w:val="20"/>
        </w:rPr>
        <w:t>кутикулярным</w:t>
      </w:r>
      <w:proofErr w:type="spellEnd"/>
      <w:r>
        <w:rPr>
          <w:rFonts w:ascii="KievitCY-Light" w:hAnsi="KievitCY-Light" w:cs="KievitCY-Light"/>
          <w:sz w:val="20"/>
          <w:szCs w:val="20"/>
        </w:rPr>
        <w:t xml:space="preserve"> слоем, рекомендуется увеличение нормы расхода препарата.</w:t>
      </w:r>
    </w:p>
    <w:p w:rsidR="00B6262A" w:rsidRDefault="00B6262A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</w:p>
    <w:p w:rsidR="00B6262A" w:rsidRPr="00637A04" w:rsidRDefault="00B6262A" w:rsidP="00637A04">
      <w:pPr>
        <w:pStyle w:val="a3"/>
        <w:jc w:val="both"/>
        <w:rPr>
          <w:rFonts w:ascii="KievitCY-Bold" w:hAnsi="KievitCY-Bold" w:cs="KievitCY-Bold"/>
          <w:b/>
          <w:sz w:val="20"/>
          <w:szCs w:val="20"/>
        </w:rPr>
      </w:pPr>
      <w:r w:rsidRPr="00637A04">
        <w:rPr>
          <w:rFonts w:ascii="KievitCY-Bold" w:hAnsi="KievitCY-Bold" w:cs="KievitCY-Bold"/>
          <w:b/>
          <w:sz w:val="20"/>
          <w:szCs w:val="20"/>
        </w:rPr>
        <w:t>Рекомендуемые баковые смеси</w:t>
      </w:r>
    </w:p>
    <w:p w:rsidR="00B6262A" w:rsidRDefault="00B6262A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  <w:r>
        <w:rPr>
          <w:rFonts w:ascii="KievitCY-Light" w:hAnsi="KievitCY-Light" w:cs="KievitCY-Light"/>
          <w:sz w:val="20"/>
          <w:szCs w:val="20"/>
        </w:rPr>
        <w:t>Баковые смеси с другими пестицидами (инсектицидами, фунгицидами) не рекомендуются.</w:t>
      </w:r>
    </w:p>
    <w:p w:rsidR="00B6262A" w:rsidRDefault="00B6262A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</w:p>
    <w:p w:rsidR="00B6262A" w:rsidRPr="00637A04" w:rsidRDefault="00B6262A" w:rsidP="00637A04">
      <w:pPr>
        <w:pStyle w:val="a3"/>
        <w:jc w:val="both"/>
        <w:rPr>
          <w:rFonts w:ascii="KievitCY-Bold" w:hAnsi="KievitCY-Bold" w:cs="KievitCY-Bold"/>
          <w:b/>
          <w:sz w:val="20"/>
          <w:szCs w:val="20"/>
        </w:rPr>
      </w:pPr>
      <w:r w:rsidRPr="00637A04">
        <w:rPr>
          <w:rFonts w:ascii="KievitCY-Bold" w:hAnsi="KievitCY-Bold" w:cs="KievitCY-Bold"/>
          <w:b/>
          <w:sz w:val="20"/>
          <w:szCs w:val="20"/>
        </w:rPr>
        <w:t>Возможность возникновения резистентности</w:t>
      </w:r>
    </w:p>
    <w:p w:rsidR="00B6262A" w:rsidRDefault="00B6262A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  <w:r>
        <w:rPr>
          <w:rFonts w:ascii="KievitCY-Light" w:hAnsi="KievitCY-Light" w:cs="KievitCY-Light"/>
          <w:sz w:val="20"/>
          <w:szCs w:val="20"/>
        </w:rPr>
        <w:t>Резистентность к препарату не выявлена.</w:t>
      </w:r>
    </w:p>
    <w:p w:rsidR="00B6262A" w:rsidRDefault="00B6262A" w:rsidP="00637A04">
      <w:pPr>
        <w:pStyle w:val="a3"/>
        <w:jc w:val="both"/>
        <w:rPr>
          <w:rFonts w:ascii="KievitCY-Bold" w:hAnsi="KievitCY-Bold" w:cs="KievitCY-Bold"/>
          <w:sz w:val="20"/>
          <w:szCs w:val="20"/>
        </w:rPr>
      </w:pPr>
      <w:bookmarkStart w:id="0" w:name="_GoBack"/>
      <w:bookmarkEnd w:id="0"/>
    </w:p>
    <w:p w:rsidR="00B6262A" w:rsidRPr="00637A04" w:rsidRDefault="00B6262A" w:rsidP="00637A04">
      <w:pPr>
        <w:pStyle w:val="a3"/>
        <w:jc w:val="both"/>
        <w:rPr>
          <w:rFonts w:ascii="KievitCY-Bold" w:hAnsi="KievitCY-Bold" w:cs="KievitCY-Bold"/>
          <w:b/>
          <w:sz w:val="20"/>
          <w:szCs w:val="20"/>
        </w:rPr>
      </w:pPr>
      <w:r w:rsidRPr="00637A04">
        <w:rPr>
          <w:rFonts w:ascii="KievitCY-Bold" w:hAnsi="KievitCY-Bold" w:cs="KievitCY-Bold"/>
          <w:b/>
          <w:sz w:val="20"/>
          <w:szCs w:val="20"/>
        </w:rPr>
        <w:t>Ограничения по севообороту</w:t>
      </w:r>
    </w:p>
    <w:p w:rsidR="00B6262A" w:rsidRDefault="00B6262A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  <w:r>
        <w:rPr>
          <w:rFonts w:ascii="KievitCY-Light" w:hAnsi="KievitCY-Light" w:cs="KievitCY-Light"/>
          <w:sz w:val="20"/>
          <w:szCs w:val="20"/>
        </w:rPr>
        <w:t xml:space="preserve">Не обладает почвенным действием, поэтому </w:t>
      </w:r>
      <w:proofErr w:type="gramStart"/>
      <w:r>
        <w:rPr>
          <w:rFonts w:ascii="KievitCY-Light" w:hAnsi="KievitCY-Light" w:cs="KievitCY-Light"/>
          <w:sz w:val="20"/>
          <w:szCs w:val="20"/>
        </w:rPr>
        <w:t>безопасен</w:t>
      </w:r>
      <w:proofErr w:type="gramEnd"/>
      <w:r>
        <w:rPr>
          <w:rFonts w:ascii="KievitCY-Light" w:hAnsi="KievitCY-Light" w:cs="KievitCY-Light"/>
          <w:sz w:val="20"/>
          <w:szCs w:val="20"/>
        </w:rPr>
        <w:t xml:space="preserve"> для последующих культур севооборота.</w:t>
      </w:r>
    </w:p>
    <w:p w:rsidR="00B6262A" w:rsidRDefault="00B6262A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</w:p>
    <w:p w:rsidR="00B6262A" w:rsidRPr="00637A04" w:rsidRDefault="00B6262A" w:rsidP="00637A04">
      <w:pPr>
        <w:pStyle w:val="a3"/>
        <w:jc w:val="both"/>
        <w:rPr>
          <w:rFonts w:ascii="KievitCY-Bold" w:hAnsi="KievitCY-Bold" w:cs="KievitCY-Bold"/>
          <w:b/>
          <w:sz w:val="20"/>
          <w:szCs w:val="20"/>
        </w:rPr>
      </w:pPr>
      <w:proofErr w:type="spellStart"/>
      <w:r w:rsidRPr="00637A04">
        <w:rPr>
          <w:rFonts w:ascii="KievitCY-Bold" w:hAnsi="KievitCY-Bold" w:cs="KievitCY-Bold"/>
          <w:b/>
          <w:sz w:val="20"/>
          <w:szCs w:val="20"/>
        </w:rPr>
        <w:t>Фитотоксичность</w:t>
      </w:r>
      <w:proofErr w:type="spellEnd"/>
    </w:p>
    <w:p w:rsidR="00B6262A" w:rsidRDefault="00B6262A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  <w:r>
        <w:rPr>
          <w:rFonts w:ascii="KievitCY-Light" w:hAnsi="KievitCY-Light" w:cs="KievitCY-Light"/>
          <w:sz w:val="20"/>
          <w:szCs w:val="20"/>
        </w:rPr>
        <w:t>Контактный гербицид сплошного спектра действия. Не проникает в зародыш семени, не снижает всхожесть семян и не накапливается в продукции. Обработанные растения можно использовать для кормления скота через 4 дня после применения.</w:t>
      </w:r>
    </w:p>
    <w:p w:rsidR="00B6262A" w:rsidRDefault="00B6262A" w:rsidP="00637A04">
      <w:pPr>
        <w:pStyle w:val="a3"/>
        <w:jc w:val="both"/>
        <w:rPr>
          <w:rFonts w:ascii="KievitCY-Bold" w:hAnsi="KievitCY-Bold" w:cs="KievitCY-Bold"/>
          <w:sz w:val="20"/>
          <w:szCs w:val="20"/>
        </w:rPr>
      </w:pPr>
    </w:p>
    <w:p w:rsidR="00B6262A" w:rsidRPr="00637A04" w:rsidRDefault="00B6262A" w:rsidP="00637A04">
      <w:pPr>
        <w:pStyle w:val="a3"/>
        <w:jc w:val="both"/>
        <w:rPr>
          <w:rFonts w:ascii="KievitCY-Bold" w:hAnsi="KievitCY-Bold" w:cs="KievitCY-Bold"/>
          <w:b/>
          <w:sz w:val="20"/>
          <w:szCs w:val="20"/>
        </w:rPr>
      </w:pPr>
      <w:r w:rsidRPr="00637A04">
        <w:rPr>
          <w:rFonts w:ascii="KievitCY-Bold" w:hAnsi="KievitCY-Bold" w:cs="KievitCY-Bold"/>
          <w:b/>
          <w:sz w:val="20"/>
          <w:szCs w:val="20"/>
        </w:rPr>
        <w:t>Совместимость</w:t>
      </w:r>
    </w:p>
    <w:p w:rsidR="00B6262A" w:rsidRDefault="00B6262A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  <w:r>
        <w:rPr>
          <w:rFonts w:ascii="KievitCY-Light" w:hAnsi="KievitCY-Light" w:cs="KievitCY-Light"/>
          <w:sz w:val="20"/>
          <w:szCs w:val="20"/>
        </w:rPr>
        <w:t xml:space="preserve">АДЕКВАТ совместим в баковых смесях с мочевиной и аммиачной селитрой. </w:t>
      </w:r>
    </w:p>
    <w:p w:rsidR="00776839" w:rsidRDefault="00776839" w:rsidP="00637A04">
      <w:pPr>
        <w:pStyle w:val="a3"/>
        <w:jc w:val="both"/>
        <w:rPr>
          <w:rFonts w:ascii="KievitCY-Light" w:hAnsi="KievitCY-Light" w:cs="KievitCY-Light"/>
          <w:sz w:val="20"/>
          <w:szCs w:val="20"/>
        </w:rPr>
      </w:pPr>
    </w:p>
    <w:p w:rsidR="00B6262A" w:rsidRPr="00637A04" w:rsidRDefault="00B6262A" w:rsidP="00637A04">
      <w:pPr>
        <w:pStyle w:val="a3"/>
        <w:jc w:val="both"/>
        <w:rPr>
          <w:rFonts w:ascii="KievitCY-Bold" w:hAnsi="KievitCY-Bold" w:cs="KievitCY-Bold"/>
          <w:b/>
          <w:sz w:val="20"/>
          <w:szCs w:val="20"/>
        </w:rPr>
      </w:pPr>
      <w:r w:rsidRPr="00637A04">
        <w:rPr>
          <w:rFonts w:ascii="KievitCY-Bold" w:hAnsi="KievitCY-Bold" w:cs="KievitCY-Bold"/>
          <w:b/>
          <w:sz w:val="20"/>
          <w:szCs w:val="20"/>
        </w:rPr>
        <w:t>Условия хранения</w:t>
      </w:r>
    </w:p>
    <w:p w:rsidR="00B6262A" w:rsidRDefault="00B6262A" w:rsidP="00637A04">
      <w:pPr>
        <w:pStyle w:val="a3"/>
        <w:jc w:val="both"/>
        <w:rPr>
          <w:rFonts w:asciiTheme="minorHAnsi" w:hAnsiTheme="minorHAnsi" w:cs="KievitCY-Light"/>
          <w:sz w:val="20"/>
          <w:szCs w:val="20"/>
          <w:lang w:val="en-US"/>
        </w:rPr>
      </w:pPr>
      <w:r>
        <w:rPr>
          <w:rFonts w:ascii="KievitCY-Light" w:hAnsi="KievitCY-Light" w:cs="KievitCY-Light"/>
          <w:sz w:val="20"/>
          <w:szCs w:val="20"/>
        </w:rPr>
        <w:t xml:space="preserve">При хранении избегать попадания прямых солнечных лучей и соблюдать рекомендуемые температурные интервалы. По истечении гарантийного срока хранения, препарат должен быть проверен на соответствие требованиям технических условий. При установлении соответствия, может быть </w:t>
      </w:r>
      <w:proofErr w:type="gramStart"/>
      <w:r>
        <w:rPr>
          <w:rFonts w:ascii="KievitCY-Light" w:hAnsi="KievitCY-Light" w:cs="KievitCY-Light"/>
          <w:sz w:val="20"/>
          <w:szCs w:val="20"/>
        </w:rPr>
        <w:t>использован</w:t>
      </w:r>
      <w:proofErr w:type="gramEnd"/>
      <w:r>
        <w:rPr>
          <w:rFonts w:ascii="KievitCY-Light" w:hAnsi="KievitCY-Light" w:cs="KievitCY-Light"/>
          <w:sz w:val="20"/>
          <w:szCs w:val="20"/>
        </w:rPr>
        <w:t xml:space="preserve"> по прямому назначению.</w:t>
      </w:r>
    </w:p>
    <w:p w:rsidR="00687FA4" w:rsidRDefault="00687FA4" w:rsidP="00637A04">
      <w:pPr>
        <w:jc w:val="both"/>
      </w:pPr>
    </w:p>
    <w:sectPr w:rsidR="00687FA4" w:rsidSect="001C323E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KievitCY-Bold">
    <w:altName w:val="Microsoft YaHei"/>
    <w:charset w:val="CC"/>
    <w:family w:val="auto"/>
    <w:pitch w:val="variable"/>
    <w:sig w:usb0="00000201" w:usb1="0000000A" w:usb2="00000000" w:usb3="00000000" w:csb0="00000004" w:csb1="00000000"/>
  </w:font>
  <w:font w:name="KievitCY-Light">
    <w:altName w:val="Microsoft YaHei"/>
    <w:charset w:val="CC"/>
    <w:family w:val="auto"/>
    <w:pitch w:val="variable"/>
    <w:sig w:usb0="00000201" w:usb1="0000000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652E1"/>
    <w:multiLevelType w:val="hybridMultilevel"/>
    <w:tmpl w:val="76B69E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2A"/>
    <w:rsid w:val="00195ADC"/>
    <w:rsid w:val="001C323E"/>
    <w:rsid w:val="003F5C9E"/>
    <w:rsid w:val="004712D8"/>
    <w:rsid w:val="00637A04"/>
    <w:rsid w:val="00687FA4"/>
    <w:rsid w:val="006B3EDA"/>
    <w:rsid w:val="00776839"/>
    <w:rsid w:val="008F622B"/>
    <w:rsid w:val="0098597B"/>
    <w:rsid w:val="00AB068B"/>
    <w:rsid w:val="00B54937"/>
    <w:rsid w:val="00B6262A"/>
    <w:rsid w:val="00C26DFC"/>
    <w:rsid w:val="00D30717"/>
    <w:rsid w:val="00DB29F0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B626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B626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Костикова Е.А.</dc:creator>
  <cp:lastModifiedBy>Виктор</cp:lastModifiedBy>
  <cp:revision>5</cp:revision>
  <dcterms:created xsi:type="dcterms:W3CDTF">2014-04-10T05:24:00Z</dcterms:created>
  <dcterms:modified xsi:type="dcterms:W3CDTF">2015-02-19T13:11:00Z</dcterms:modified>
</cp:coreProperties>
</file>